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DF" w:rsidRDefault="0023781E" w:rsidP="008468D8">
      <w:pPr>
        <w:pStyle w:val="Sinespaciado"/>
        <w:jc w:val="center"/>
        <w:rPr>
          <w:rFonts w:ascii="Arial" w:hAnsi="Arial" w:cs="Arial"/>
          <w:b/>
          <w:sz w:val="32"/>
          <w:lang w:val="es-ES_tradnl"/>
        </w:rPr>
      </w:pPr>
      <w:r w:rsidRPr="0023781E">
        <w:rPr>
          <w:rFonts w:ascii="Arial" w:hAnsi="Arial" w:cs="Arial"/>
          <w:b/>
          <w:sz w:val="32"/>
          <w:lang w:val="es-ES_tradnl"/>
        </w:rPr>
        <w:t>Curso de Especializacion en Tasaciones</w:t>
      </w:r>
    </w:p>
    <w:p w:rsidR="008468D8" w:rsidRPr="008468D8" w:rsidRDefault="008468D8" w:rsidP="008468D8">
      <w:pPr>
        <w:pStyle w:val="Sinespaciado"/>
        <w:jc w:val="center"/>
        <w:rPr>
          <w:rFonts w:ascii="Arial" w:hAnsi="Arial" w:cs="Arial"/>
          <w:b/>
          <w:sz w:val="16"/>
        </w:rPr>
      </w:pPr>
    </w:p>
    <w:p w:rsidR="00A448DF" w:rsidRDefault="00F15775" w:rsidP="002378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3276607" cy="621793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 HORIZONTAL PLU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7" cy="6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56E">
        <w:rPr>
          <w:rFonts w:ascii="Arial" w:hAnsi="Arial" w:cs="Arial"/>
        </w:rPr>
        <w:t xml:space="preserve">  </w:t>
      </w:r>
    </w:p>
    <w:p w:rsidR="0080556E" w:rsidRPr="0080556E" w:rsidRDefault="0080556E" w:rsidP="0080556E">
      <w:pPr>
        <w:pStyle w:val="Sinespaciado"/>
        <w:jc w:val="center"/>
        <w:rPr>
          <w:rFonts w:ascii="Arial" w:hAnsi="Arial" w:cs="Arial"/>
          <w:b/>
          <w:color w:val="0070C0"/>
        </w:rPr>
      </w:pPr>
    </w:p>
    <w:p w:rsidR="00A448DF" w:rsidRDefault="00A448DF" w:rsidP="00A448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0" distR="0">
            <wp:extent cx="1063056" cy="1081706"/>
            <wp:effectExtent l="0" t="0" r="381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45" cy="10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DF" w:rsidRPr="00F15775" w:rsidRDefault="00A448DF" w:rsidP="00A448DF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</w:rPr>
      </w:pPr>
      <w:r w:rsidRPr="00F15775">
        <w:rPr>
          <w:rFonts w:ascii="Arial" w:hAnsi="Arial" w:cs="Arial"/>
          <w:b/>
          <w:color w:val="000000" w:themeColor="text1"/>
          <w:sz w:val="28"/>
        </w:rPr>
        <w:t>Asociación de ArquitectosTasadores de Chile A.G.</w:t>
      </w:r>
    </w:p>
    <w:p w:rsidR="0060343F" w:rsidRDefault="0060343F" w:rsidP="00A448DF">
      <w:pPr>
        <w:pStyle w:val="Sinespaciado"/>
        <w:jc w:val="center"/>
        <w:rPr>
          <w:rFonts w:ascii="Arial" w:hAnsi="Arial" w:cs="Arial"/>
          <w:b/>
          <w:color w:val="C00000"/>
          <w:sz w:val="32"/>
        </w:rPr>
      </w:pPr>
    </w:p>
    <w:p w:rsidR="0023781E" w:rsidRPr="0023781E" w:rsidRDefault="0023781E" w:rsidP="0023781E">
      <w:pPr>
        <w:rPr>
          <w:rFonts w:ascii="Arial" w:hAnsi="Arial" w:cs="Arial"/>
          <w:b/>
          <w:bCs/>
          <w:color w:val="0070C0"/>
          <w:sz w:val="56"/>
          <w:szCs w:val="36"/>
        </w:rPr>
      </w:pPr>
      <w:r w:rsidRPr="00AB56D3">
        <w:rPr>
          <w:rFonts w:ascii="Arial" w:hAnsi="Arial" w:cs="Arial"/>
          <w:b/>
          <w:bCs/>
          <w:color w:val="C00000"/>
          <w:sz w:val="56"/>
          <w:szCs w:val="36"/>
          <w:lang w:val="es-MX"/>
        </w:rPr>
        <w:t>Valoración de Inmuebles Patrimoniales</w:t>
      </w:r>
      <w:r w:rsidR="0080556E" w:rsidRPr="00AB56D3">
        <w:rPr>
          <w:rFonts w:ascii="Arial" w:hAnsi="Arial" w:cs="Arial"/>
          <w:b/>
          <w:bCs/>
          <w:color w:val="C00000"/>
          <w:sz w:val="56"/>
          <w:szCs w:val="36"/>
          <w:lang w:val="es-MX"/>
        </w:rPr>
        <w:t xml:space="preserve"> </w:t>
      </w:r>
      <w:r w:rsidR="0080556E" w:rsidRPr="00AB56D3">
        <w:rPr>
          <w:rFonts w:ascii="Arial" w:hAnsi="Arial" w:cs="Arial"/>
          <w:b/>
          <w:bCs/>
          <w:color w:val="C00000"/>
          <w:sz w:val="36"/>
          <w:szCs w:val="36"/>
          <w:lang w:val="es-MX"/>
        </w:rPr>
        <w:t>(16 horas)</w:t>
      </w:r>
    </w:p>
    <w:p w:rsidR="00AB56D3" w:rsidRDefault="00AB56D3" w:rsidP="0080556E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27-28 de Julio 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y </w:t>
      </w:r>
      <w:r w:rsidR="00F15775">
        <w:rPr>
          <w:rFonts w:ascii="Arial" w:hAnsi="Arial" w:cs="Arial"/>
          <w:b/>
          <w:bCs/>
          <w:color w:val="000000" w:themeColor="text1"/>
          <w:sz w:val="32"/>
          <w:szCs w:val="28"/>
        </w:rPr>
        <w:t>10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>-</w:t>
      </w:r>
      <w:r w:rsidR="00F15775">
        <w:rPr>
          <w:rFonts w:ascii="Arial" w:hAnsi="Arial" w:cs="Arial"/>
          <w:b/>
          <w:bCs/>
          <w:color w:val="000000" w:themeColor="text1"/>
          <w:sz w:val="32"/>
          <w:szCs w:val="28"/>
        </w:rPr>
        <w:t>11</w:t>
      </w:r>
      <w:r w:rsidR="0080556E" w:rsidRPr="0080556E"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 de Agosto</w:t>
      </w:r>
    </w:p>
    <w:p w:rsidR="00AB56D3" w:rsidRDefault="00AB56D3" w:rsidP="0080556E">
      <w:pPr>
        <w:pStyle w:val="Sinespaciado"/>
        <w:jc w:val="both"/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000000" w:themeColor="text1"/>
          <w:sz w:val="28"/>
          <w:szCs w:val="24"/>
          <w:bdr w:val="none" w:sz="0" w:space="0" w:color="auto" w:frame="1"/>
          <w:shd w:val="clear" w:color="auto" w:fill="FFFFFF"/>
        </w:rPr>
        <w:t>Centro de Eventos ESPACIO PEDREGAL</w:t>
      </w:r>
    </w:p>
    <w:p w:rsidR="0080556E" w:rsidRPr="00AB56D3" w:rsidRDefault="00AB56D3" w:rsidP="0080556E">
      <w:pPr>
        <w:pStyle w:val="Sinespaciado"/>
        <w:jc w:val="both"/>
        <w:rPr>
          <w:rFonts w:ascii="Arial" w:hAnsi="Arial" w:cs="Arial"/>
          <w:b/>
          <w:sz w:val="24"/>
        </w:rPr>
      </w:pPr>
      <w:r w:rsidRPr="00AB56D3">
        <w:rPr>
          <w:rFonts w:ascii="Arial" w:hAnsi="Arial" w:cs="Arial"/>
          <w:b/>
          <w:sz w:val="24"/>
        </w:rPr>
        <w:t xml:space="preserve">María Luisa Santander 485, Providencia </w:t>
      </w:r>
      <w:r>
        <w:rPr>
          <w:rFonts w:ascii="Arial" w:hAnsi="Arial" w:cs="Arial"/>
          <w:b/>
          <w:sz w:val="24"/>
        </w:rPr>
        <w:t>(Metro Salvador)</w:t>
      </w:r>
    </w:p>
    <w:p w:rsidR="0080556E" w:rsidRPr="0080556E" w:rsidRDefault="0080556E" w:rsidP="0080556E">
      <w:pPr>
        <w:pStyle w:val="Sinespaciado"/>
        <w:rPr>
          <w:rFonts w:ascii="Arial" w:hAnsi="Arial" w:cs="Arial"/>
          <w:b/>
          <w:sz w:val="24"/>
        </w:rPr>
      </w:pPr>
      <w:r w:rsidRPr="0080556E">
        <w:rPr>
          <w:rFonts w:ascii="Arial" w:hAnsi="Arial" w:cs="Arial"/>
          <w:b/>
          <w:sz w:val="24"/>
        </w:rPr>
        <w:t>Viernes 17.00 a 21.00 hrs</w:t>
      </w:r>
      <w:r>
        <w:rPr>
          <w:rFonts w:ascii="Arial" w:hAnsi="Arial" w:cs="Arial"/>
          <w:b/>
          <w:sz w:val="24"/>
        </w:rPr>
        <w:t xml:space="preserve"> / </w:t>
      </w:r>
      <w:r w:rsidRPr="0080556E">
        <w:rPr>
          <w:rFonts w:ascii="Arial" w:hAnsi="Arial" w:cs="Arial"/>
          <w:b/>
          <w:sz w:val="24"/>
        </w:rPr>
        <w:t>S</w:t>
      </w:r>
      <w:r w:rsidR="0002638C">
        <w:rPr>
          <w:rFonts w:ascii="Arial" w:hAnsi="Arial" w:cs="Arial"/>
          <w:b/>
          <w:sz w:val="24"/>
        </w:rPr>
        <w:t>á</w:t>
      </w:r>
      <w:bookmarkStart w:id="0" w:name="_GoBack"/>
      <w:bookmarkEnd w:id="0"/>
      <w:r w:rsidRPr="0080556E">
        <w:rPr>
          <w:rFonts w:ascii="Arial" w:hAnsi="Arial" w:cs="Arial"/>
          <w:b/>
          <w:sz w:val="24"/>
        </w:rPr>
        <w:t>bados 9.00 a 13.00 hrs</w:t>
      </w:r>
    </w:p>
    <w:p w:rsidR="0080556E" w:rsidRDefault="0080556E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23781E" w:rsidRDefault="00507983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Dirigido a Profesionales y estudiantes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de las áreas </w:t>
      </w:r>
      <w:r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832E1B"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  <w:t xml:space="preserve">inmobiliria, ingeniería, construcción, arquitectura, historia y artes principalmente. </w:t>
      </w:r>
    </w:p>
    <w:p w:rsidR="00832E1B" w:rsidRDefault="00832E1B" w:rsidP="00832E1B">
      <w:pPr>
        <w:pStyle w:val="Sinespaciado"/>
        <w:jc w:val="both"/>
        <w:rPr>
          <w:rStyle w:val="Textoennegrita"/>
          <w:rFonts w:ascii="Arial" w:hAnsi="Arial" w:cs="Arial"/>
          <w:color w:val="003876"/>
          <w:sz w:val="28"/>
          <w:szCs w:val="24"/>
          <w:bdr w:val="none" w:sz="0" w:space="0" w:color="auto" w:frame="1"/>
          <w:shd w:val="clear" w:color="auto" w:fill="FFFFFF"/>
        </w:rPr>
      </w:pPr>
    </w:p>
    <w:p w:rsidR="008E2F2D" w:rsidRDefault="008E2F2D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- Precio público general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9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0.000</w:t>
      </w:r>
    </w:p>
    <w:p w:rsid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Estudiantes y Asociados Colegio Arquitectos o Asatch </w:t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EA7119" w:rsidRDefault="00EA7119" w:rsidP="00EA7119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Profesionales asociados a otros gremios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>
        <w:rPr>
          <w:rFonts w:ascii="Arial" w:eastAsiaTheme="minorEastAsia" w:hAnsi="Arial" w:cs="Arial"/>
          <w:noProof w:val="0"/>
          <w:szCs w:val="26"/>
          <w:lang w:val="es-ES_tradnl" w:eastAsia="es-ES"/>
        </w:rPr>
        <w:t>30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 </w:t>
      </w:r>
    </w:p>
    <w:p w:rsidR="00832E1B" w:rsidRPr="00832E1B" w:rsidRDefault="00832E1B" w:rsidP="00832E1B">
      <w:pPr>
        <w:shd w:val="clear" w:color="auto" w:fill="FFFFFF"/>
        <w:spacing w:after="0" w:line="240" w:lineRule="auto"/>
        <w:rPr>
          <w:rFonts w:ascii="Arial" w:eastAsiaTheme="minorEastAsia" w:hAnsi="Arial" w:cs="Arial"/>
          <w:noProof w:val="0"/>
          <w:szCs w:val="26"/>
          <w:lang w:val="es-ES_tradnl" w:eastAsia="es-ES"/>
        </w:rPr>
      </w:pP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- 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Alumnos 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de programas anteriores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 xml:space="preserve"> Asatch o 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>CA.</w:t>
      </w:r>
      <w:r w:rsidR="00F15775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="00EA7119">
        <w:rPr>
          <w:rFonts w:ascii="Arial" w:eastAsiaTheme="minorEastAsia" w:hAnsi="Arial" w:cs="Arial"/>
          <w:noProof w:val="0"/>
          <w:szCs w:val="26"/>
          <w:lang w:val="es-ES_tradnl" w:eastAsia="es-ES"/>
        </w:rPr>
        <w:tab/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$1</w:t>
      </w:r>
      <w:r w:rsidR="0080556E">
        <w:rPr>
          <w:rFonts w:ascii="Arial" w:eastAsiaTheme="minorEastAsia" w:hAnsi="Arial" w:cs="Arial"/>
          <w:noProof w:val="0"/>
          <w:szCs w:val="26"/>
          <w:lang w:val="es-ES_tradnl" w:eastAsia="es-ES"/>
        </w:rPr>
        <w:t>60</w:t>
      </w:r>
      <w:r w:rsidRPr="00832E1B">
        <w:rPr>
          <w:rFonts w:ascii="Arial" w:eastAsiaTheme="minorEastAsia" w:hAnsi="Arial" w:cs="Arial"/>
          <w:noProof w:val="0"/>
          <w:szCs w:val="26"/>
          <w:lang w:val="es-ES_tradnl" w:eastAsia="es-ES"/>
        </w:rPr>
        <w:t>.000</w:t>
      </w:r>
    </w:p>
    <w:p w:rsidR="008E2F2D" w:rsidRDefault="008E2F2D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Consultas e insripciones</w:t>
      </w:r>
    </w:p>
    <w:p w:rsidR="00EA7119" w:rsidRPr="00EA7119" w:rsidRDefault="00EA7119" w:rsidP="00EA7119">
      <w:pPr>
        <w:pStyle w:val="Sinespaciado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  <w:lang w:val="es-MX"/>
        </w:rPr>
        <w:t xml:space="preserve">Correo: </w:t>
      </w:r>
      <w:r w:rsidR="00F15775" w:rsidRPr="00F15775">
        <w:rPr>
          <w:rFonts w:ascii="Arial" w:hAnsi="Arial" w:cs="Arial"/>
          <w:b/>
          <w:bCs/>
          <w:sz w:val="20"/>
          <w:szCs w:val="16"/>
          <w:lang w:val="es-MX"/>
        </w:rPr>
        <w:t>contacto</w:t>
      </w:r>
      <w:r w:rsidR="00F15775">
        <w:rPr>
          <w:rFonts w:ascii="Arial" w:hAnsi="Arial" w:cs="Arial"/>
          <w:b/>
          <w:bCs/>
          <w:sz w:val="20"/>
          <w:szCs w:val="16"/>
          <w:lang w:val="es-MX"/>
        </w:rPr>
        <w:t>@asatch.cl</w:t>
      </w:r>
      <w:r>
        <w:rPr>
          <w:rFonts w:ascii="Arial" w:hAnsi="Arial" w:cs="Arial"/>
          <w:b/>
          <w:bCs/>
          <w:sz w:val="20"/>
          <w:szCs w:val="16"/>
          <w:lang w:val="es-MX"/>
        </w:rPr>
        <w:t xml:space="preserve"> / </w:t>
      </w:r>
      <w:r w:rsidRPr="00EA7119">
        <w:rPr>
          <w:rFonts w:ascii="Arial" w:hAnsi="Arial" w:cs="Arial"/>
          <w:b/>
          <w:bCs/>
          <w:sz w:val="20"/>
          <w:szCs w:val="16"/>
          <w:lang w:val="es-MX"/>
        </w:rPr>
        <w:t>Teléfonos: +</w:t>
      </w:r>
      <w:r w:rsidRPr="00EA7119">
        <w:rPr>
          <w:rFonts w:ascii="Arial" w:hAnsi="Arial" w:cs="Arial"/>
          <w:b/>
          <w:bCs/>
          <w:sz w:val="20"/>
          <w:szCs w:val="16"/>
        </w:rPr>
        <w:t xml:space="preserve">56 </w:t>
      </w:r>
      <w:r w:rsidR="00F15775">
        <w:rPr>
          <w:rFonts w:ascii="Arial" w:hAnsi="Arial" w:cs="Arial"/>
          <w:b/>
          <w:bCs/>
          <w:sz w:val="20"/>
          <w:szCs w:val="16"/>
        </w:rPr>
        <w:t>2 2633 6681</w:t>
      </w:r>
    </w:p>
    <w:p w:rsidR="00EA7119" w:rsidRPr="00A61024" w:rsidRDefault="00EA7119" w:rsidP="0060343F">
      <w:pPr>
        <w:pStyle w:val="Sinespaciado"/>
        <w:jc w:val="center"/>
        <w:rPr>
          <w:rFonts w:ascii="Arial" w:hAnsi="Arial" w:cs="Arial"/>
          <w:sz w:val="20"/>
          <w:szCs w:val="16"/>
        </w:rPr>
      </w:pPr>
    </w:p>
    <w:p w:rsidR="0060343F" w:rsidRDefault="003C47B7" w:rsidP="003C47B7">
      <w:pPr>
        <w:jc w:val="center"/>
        <w:rPr>
          <w:rStyle w:val="Textoennegrita"/>
          <w:rFonts w:ascii="Arial" w:hAnsi="Arial" w:cs="Arial"/>
          <w:color w:val="003876"/>
          <w:sz w:val="52"/>
          <w:szCs w:val="24"/>
          <w:bdr w:val="none" w:sz="0" w:space="0" w:color="auto" w:frame="1"/>
          <w:shd w:val="clear" w:color="auto" w:fill="FFFFFF"/>
        </w:rPr>
      </w:pPr>
      <w:r>
        <w:drawing>
          <wp:inline distT="0" distB="0" distL="0" distR="0">
            <wp:extent cx="3101825" cy="1988820"/>
            <wp:effectExtent l="323850" t="323850" r="365760" b="31623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77" cy="20268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0343F" w:rsidRPr="0060343F" w:rsidRDefault="0060343F" w:rsidP="00A448DF">
      <w:pPr>
        <w:pStyle w:val="Sinespaciado"/>
        <w:jc w:val="center"/>
        <w:rPr>
          <w:rFonts w:ascii="Arial" w:hAnsi="Arial" w:cs="Arial"/>
          <w:b/>
          <w:color w:val="000000"/>
          <w:sz w:val="16"/>
          <w:szCs w:val="24"/>
          <w:shd w:val="clear" w:color="auto" w:fill="FFFFFF"/>
        </w:rPr>
      </w:pPr>
    </w:p>
    <w:p w:rsidR="00B04154" w:rsidRPr="00832E1B" w:rsidRDefault="00B04154" w:rsidP="00B04154">
      <w:pPr>
        <w:jc w:val="both"/>
        <w:rPr>
          <w:rFonts w:ascii="Arial" w:hAnsi="Arial" w:cs="Arial"/>
          <w:b/>
          <w:lang w:val="es-ES"/>
        </w:rPr>
      </w:pPr>
      <w:r w:rsidRPr="00832E1B">
        <w:rPr>
          <w:rFonts w:ascii="Arial" w:hAnsi="Arial" w:cs="Arial"/>
          <w:b/>
          <w:lang w:val="es-ES"/>
        </w:rPr>
        <w:t xml:space="preserve">INDICE DE CONTENIDOS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Patrimonio: Tangible e Intangible; Inmueble y Mueble; Arqueológico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Valor ligado al patrimonio: arquitectónico; estético; histórico; Científico (para lo arqueológico). Valor de uso y valor de cambio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Marco regulatorio del patrimonio en Chile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Casos de estudio relacionados con distorsiones entre valor de inmueble y medidas de equilibrio.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Normas Internacionales y Nacionales de Valoración. 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Concepto de inmueble histórico. Protección. </w:t>
      </w:r>
    </w:p>
    <w:p w:rsidR="00006CC5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Características que afectan las valuaciones. Ejemplos de valuación.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 xml:space="preserve">Procedimientos de comparación, de renta y de coste. </w:t>
      </w:r>
    </w:p>
    <w:p w:rsidR="00006CC5" w:rsidRPr="00832E1B" w:rsidRDefault="001306D3" w:rsidP="00B0415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6"/>
        </w:rPr>
      </w:pPr>
      <w:r w:rsidRPr="00832E1B">
        <w:rPr>
          <w:rFonts w:ascii="Arial" w:hAnsi="Arial" w:cs="Arial"/>
          <w:b/>
          <w:sz w:val="22"/>
          <w:szCs w:val="26"/>
        </w:rPr>
        <w:t>Ejemplos de aplicaciones</w:t>
      </w:r>
      <w:r w:rsidR="00EA7119">
        <w:rPr>
          <w:rFonts w:ascii="Arial" w:hAnsi="Arial" w:cs="Arial"/>
          <w:b/>
          <w:sz w:val="22"/>
          <w:szCs w:val="26"/>
        </w:rPr>
        <w:t xml:space="preserve">. Incluye visita a inmueble patrimonial para su posterior valoración. </w:t>
      </w:r>
    </w:p>
    <w:p w:rsidR="00832E1B" w:rsidRDefault="00832E1B" w:rsidP="00B04154">
      <w:pPr>
        <w:pStyle w:val="Sinespaciado"/>
        <w:jc w:val="both"/>
        <w:rPr>
          <w:rFonts w:ascii="Arial" w:hAnsi="Arial" w:cs="Arial"/>
          <w:b/>
          <w:sz w:val="24"/>
          <w:lang w:val="es-ES"/>
        </w:rPr>
      </w:pPr>
    </w:p>
    <w:p w:rsidR="00B04154" w:rsidRPr="008E2F2D" w:rsidRDefault="00B04154" w:rsidP="00B04154">
      <w:pPr>
        <w:pStyle w:val="Sinespaciado"/>
        <w:jc w:val="both"/>
        <w:rPr>
          <w:rFonts w:ascii="Arial" w:hAnsi="Arial" w:cs="Arial"/>
          <w:b/>
          <w:lang w:val="es-ES"/>
        </w:rPr>
      </w:pPr>
      <w:r w:rsidRPr="008E2F2D">
        <w:rPr>
          <w:rFonts w:ascii="Arial" w:hAnsi="Arial" w:cs="Arial"/>
          <w:b/>
          <w:lang w:val="es-ES"/>
        </w:rPr>
        <w:t xml:space="preserve">PROFESORES: </w:t>
      </w:r>
    </w:p>
    <w:p w:rsidR="00EA7119" w:rsidRPr="008468D8" w:rsidRDefault="0023781E" w:rsidP="008468D8">
      <w:pPr>
        <w:pStyle w:val="Sinespaciado"/>
        <w:jc w:val="both"/>
        <w:rPr>
          <w:rFonts w:ascii="Arial" w:hAnsi="Arial" w:cs="Arial"/>
          <w:sz w:val="20"/>
        </w:rPr>
      </w:pPr>
      <w:r w:rsidRPr="008468D8">
        <w:rPr>
          <w:rFonts w:ascii="Arial" w:hAnsi="Arial" w:cs="Arial"/>
          <w:sz w:val="20"/>
        </w:rPr>
        <w:t xml:space="preserve">- </w:t>
      </w:r>
      <w:r w:rsidR="00EA7119" w:rsidRPr="008468D8">
        <w:rPr>
          <w:rFonts w:ascii="Arial" w:hAnsi="Arial" w:cs="Arial"/>
          <w:b/>
          <w:sz w:val="20"/>
        </w:rPr>
        <w:t>Patricio Gross</w:t>
      </w:r>
      <w:r w:rsidR="008468D8" w:rsidRPr="008468D8">
        <w:rPr>
          <w:rFonts w:ascii="Arial" w:hAnsi="Arial" w:cs="Arial"/>
          <w:b/>
          <w:sz w:val="20"/>
        </w:rPr>
        <w:t xml:space="preserve"> Fuentes</w:t>
      </w:r>
      <w:r w:rsidR="00EA7119" w:rsidRPr="008468D8">
        <w:rPr>
          <w:rFonts w:ascii="Arial" w:hAnsi="Arial" w:cs="Arial"/>
          <w:b/>
          <w:sz w:val="20"/>
        </w:rPr>
        <w:t>.</w:t>
      </w:r>
      <w:r w:rsidR="00B04154" w:rsidRPr="008468D8">
        <w:rPr>
          <w:rFonts w:ascii="Arial" w:hAnsi="Arial" w:cs="Arial"/>
          <w:sz w:val="20"/>
        </w:rPr>
        <w:t xml:space="preserve"> Arquitecto</w:t>
      </w:r>
      <w:r w:rsidR="008468D8">
        <w:rPr>
          <w:rFonts w:ascii="Arial" w:hAnsi="Arial" w:cs="Arial"/>
          <w:sz w:val="20"/>
        </w:rPr>
        <w:t>,</w:t>
      </w:r>
      <w:r w:rsidR="008468D8" w:rsidRPr="008468D8">
        <w:rPr>
          <w:rFonts w:ascii="Arial" w:hAnsi="Arial" w:cs="Arial"/>
          <w:sz w:val="20"/>
        </w:rPr>
        <w:t xml:space="preserve"> Urbanista</w:t>
      </w:r>
      <w:r w:rsidR="008468D8">
        <w:rPr>
          <w:rFonts w:ascii="Arial" w:hAnsi="Arial" w:cs="Arial"/>
          <w:sz w:val="20"/>
        </w:rPr>
        <w:t xml:space="preserve"> y Restaurador</w:t>
      </w:r>
      <w:r w:rsidR="008468D8" w:rsidRPr="008468D8">
        <w:rPr>
          <w:rFonts w:ascii="Arial" w:hAnsi="Arial" w:cs="Arial"/>
          <w:sz w:val="20"/>
        </w:rPr>
        <w:t xml:space="preserve">, </w:t>
      </w:r>
      <w:r w:rsidR="00EA7119" w:rsidRPr="008468D8">
        <w:rPr>
          <w:rFonts w:ascii="Arial" w:hAnsi="Arial" w:cs="Arial"/>
          <w:sz w:val="20"/>
        </w:rPr>
        <w:t xml:space="preserve">propietario de Gross Arquitectos, Ex Presidente del Colegio de Arquitectos, actualmente forma parte del Comité de Patrimonio Arquitectónico </w:t>
      </w:r>
      <w:r w:rsidR="008468D8" w:rsidRPr="008468D8">
        <w:rPr>
          <w:rFonts w:ascii="Arial" w:hAnsi="Arial" w:cs="Arial"/>
          <w:sz w:val="20"/>
        </w:rPr>
        <w:t>y</w:t>
      </w:r>
      <w:r w:rsidR="00EA7119" w:rsidRPr="008468D8">
        <w:rPr>
          <w:rFonts w:ascii="Arial" w:hAnsi="Arial" w:cs="Arial"/>
          <w:sz w:val="20"/>
        </w:rPr>
        <w:t xml:space="preserve"> Ambiental</w:t>
      </w:r>
      <w:r w:rsidR="008468D8" w:rsidRPr="008468D8">
        <w:rPr>
          <w:rFonts w:ascii="Arial" w:hAnsi="Arial" w:cs="Arial"/>
          <w:sz w:val="20"/>
        </w:rPr>
        <w:t xml:space="preserve"> del C.A.</w:t>
      </w:r>
    </w:p>
    <w:p w:rsidR="00EA7119" w:rsidRPr="0023781E" w:rsidRDefault="00B04154" w:rsidP="00B04154">
      <w:pPr>
        <w:pStyle w:val="Sinespaciado"/>
        <w:jc w:val="both"/>
        <w:rPr>
          <w:rFonts w:ascii="Arial" w:hAnsi="Arial" w:cs="Arial"/>
          <w:sz w:val="12"/>
        </w:rPr>
      </w:pPr>
      <w:r w:rsidRPr="00B04154">
        <w:rPr>
          <w:rFonts w:ascii="Arial" w:hAnsi="Arial" w:cs="Arial"/>
          <w:sz w:val="20"/>
        </w:rPr>
        <w:t xml:space="preserve"> </w:t>
      </w:r>
    </w:p>
    <w:p w:rsidR="0060343F" w:rsidRDefault="0023781E" w:rsidP="00A61024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="00B04154" w:rsidRPr="00B04154">
        <w:rPr>
          <w:rFonts w:ascii="Arial" w:hAnsi="Arial" w:cs="Arial"/>
          <w:b/>
          <w:sz w:val="20"/>
        </w:rPr>
        <w:t>Alberto Arenas Pizarro</w:t>
      </w:r>
      <w:r w:rsidR="00B04154">
        <w:rPr>
          <w:rFonts w:ascii="Arial" w:hAnsi="Arial" w:cs="Arial"/>
          <w:b/>
          <w:sz w:val="20"/>
        </w:rPr>
        <w:t xml:space="preserve">. </w:t>
      </w:r>
      <w:r w:rsidR="00B04154" w:rsidRPr="00B04154">
        <w:rPr>
          <w:rFonts w:ascii="Arial" w:hAnsi="Arial" w:cs="Arial"/>
          <w:sz w:val="20"/>
        </w:rPr>
        <w:t>Arquitecto y docente tasaciones, Coordinador y Profesor del Diplomado en Tasaciones</w:t>
      </w:r>
      <w:r w:rsidR="00B04154">
        <w:rPr>
          <w:rFonts w:ascii="Arial" w:hAnsi="Arial" w:cs="Arial"/>
          <w:sz w:val="20"/>
        </w:rPr>
        <w:t xml:space="preserve"> de PostGrado de la FAU, Socio fundador </w:t>
      </w:r>
      <w:r w:rsidR="003C47B7">
        <w:rPr>
          <w:rFonts w:ascii="Arial" w:hAnsi="Arial" w:cs="Arial"/>
          <w:sz w:val="20"/>
        </w:rPr>
        <w:t xml:space="preserve">y </w:t>
      </w:r>
      <w:r w:rsidR="008468D8">
        <w:rPr>
          <w:rFonts w:ascii="Arial" w:hAnsi="Arial" w:cs="Arial"/>
          <w:sz w:val="20"/>
        </w:rPr>
        <w:t xml:space="preserve">Ex Presidente </w:t>
      </w:r>
      <w:r w:rsidR="00B04154">
        <w:rPr>
          <w:rFonts w:ascii="Arial" w:hAnsi="Arial" w:cs="Arial"/>
          <w:sz w:val="20"/>
        </w:rPr>
        <w:t>de A</w:t>
      </w:r>
      <w:r w:rsidR="003C47B7">
        <w:rPr>
          <w:rFonts w:ascii="Arial" w:hAnsi="Arial" w:cs="Arial"/>
          <w:sz w:val="20"/>
        </w:rPr>
        <w:t>SATCH, Asociado a Arenas y Cayo.</w:t>
      </w:r>
    </w:p>
    <w:p w:rsidR="006B3421" w:rsidRDefault="006B3421" w:rsidP="006B3421">
      <w:pPr>
        <w:pStyle w:val="Sinespaciad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- Luís Bernales Ghacham. </w:t>
      </w:r>
      <w:r>
        <w:rPr>
          <w:rFonts w:ascii="Arial" w:hAnsi="Arial" w:cs="Arial"/>
          <w:sz w:val="20"/>
        </w:rPr>
        <w:t xml:space="preserve">Ingeniero Civil, especialista en Valoración de inmuebles y Gerencia de Proyectos. Profesor de metodología multicriterio. </w:t>
      </w:r>
    </w:p>
    <w:sectPr w:rsidR="006B3421" w:rsidSect="00832E1B">
      <w:pgSz w:w="15840" w:h="12240" w:orient="landscape" w:code="1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4E1"/>
    <w:multiLevelType w:val="hybridMultilevel"/>
    <w:tmpl w:val="A086C99A"/>
    <w:lvl w:ilvl="0" w:tplc="B9A0B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8C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E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6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4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1BC2"/>
    <w:multiLevelType w:val="hybridMultilevel"/>
    <w:tmpl w:val="49606992"/>
    <w:lvl w:ilvl="0" w:tplc="855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8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80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26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81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0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6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0E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D3B17"/>
    <w:multiLevelType w:val="hybridMultilevel"/>
    <w:tmpl w:val="4FDAEDAC"/>
    <w:lvl w:ilvl="0" w:tplc="6540B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C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C6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4C1B25"/>
    <w:multiLevelType w:val="hybridMultilevel"/>
    <w:tmpl w:val="0D20F4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E2C31"/>
    <w:multiLevelType w:val="hybridMultilevel"/>
    <w:tmpl w:val="43DA6F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7018B"/>
    <w:multiLevelType w:val="hybridMultilevel"/>
    <w:tmpl w:val="B81CA332"/>
    <w:lvl w:ilvl="0" w:tplc="3314F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E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6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7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4B483B"/>
    <w:multiLevelType w:val="hybridMultilevel"/>
    <w:tmpl w:val="9B06C2D0"/>
    <w:lvl w:ilvl="0" w:tplc="5F60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0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07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4F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6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8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0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89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DF"/>
    <w:rsid w:val="00006CC5"/>
    <w:rsid w:val="0002638C"/>
    <w:rsid w:val="001306D3"/>
    <w:rsid w:val="0023781E"/>
    <w:rsid w:val="003C47B7"/>
    <w:rsid w:val="004B4B66"/>
    <w:rsid w:val="004C79A8"/>
    <w:rsid w:val="00507983"/>
    <w:rsid w:val="005D6E4A"/>
    <w:rsid w:val="0060343F"/>
    <w:rsid w:val="006B3421"/>
    <w:rsid w:val="007B426D"/>
    <w:rsid w:val="0080556E"/>
    <w:rsid w:val="00832E1B"/>
    <w:rsid w:val="008468D8"/>
    <w:rsid w:val="008E2F2D"/>
    <w:rsid w:val="009713E0"/>
    <w:rsid w:val="009A3F5A"/>
    <w:rsid w:val="00A448DF"/>
    <w:rsid w:val="00A61024"/>
    <w:rsid w:val="00AB56D3"/>
    <w:rsid w:val="00B04154"/>
    <w:rsid w:val="00C8746F"/>
    <w:rsid w:val="00CF5BF9"/>
    <w:rsid w:val="00D332F4"/>
    <w:rsid w:val="00D5325B"/>
    <w:rsid w:val="00DE6198"/>
    <w:rsid w:val="00EA7119"/>
    <w:rsid w:val="00EF6007"/>
    <w:rsid w:val="00F1577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8308"/>
  <w15:chartTrackingRefBased/>
  <w15:docId w15:val="{125E7317-1CEC-4A5F-94D5-A0A1A36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EA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48DF"/>
    <w:pPr>
      <w:spacing w:after="0" w:line="240" w:lineRule="auto"/>
    </w:pPr>
    <w:rPr>
      <w:noProof/>
    </w:rPr>
  </w:style>
  <w:style w:type="character" w:styleId="Textoennegrita">
    <w:name w:val="Strong"/>
    <w:basedOn w:val="Fuentedeprrafopredeter"/>
    <w:uiPriority w:val="22"/>
    <w:qFormat/>
    <w:rsid w:val="00A448DF"/>
    <w:rPr>
      <w:b/>
      <w:bCs/>
    </w:rPr>
  </w:style>
  <w:style w:type="paragraph" w:styleId="Prrafodelista">
    <w:name w:val="List Paragraph"/>
    <w:basedOn w:val="Normal"/>
    <w:uiPriority w:val="34"/>
    <w:qFormat/>
    <w:rsid w:val="00CF5BF9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532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25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L"/>
    </w:rPr>
  </w:style>
  <w:style w:type="character" w:customStyle="1" w:styleId="m-708234519161750600gmail-uficommentbody">
    <w:name w:val="m_-708234519161750600gmail-uficommentbody"/>
    <w:basedOn w:val="Fuentedeprrafopredeter"/>
    <w:rsid w:val="00832E1B"/>
  </w:style>
  <w:style w:type="character" w:customStyle="1" w:styleId="Ttulo1Car">
    <w:name w:val="Título 1 Car"/>
    <w:basedOn w:val="Fuentedeprrafopredeter"/>
    <w:link w:val="Ttulo1"/>
    <w:uiPriority w:val="9"/>
    <w:rsid w:val="00EA711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Toledo</dc:creator>
  <cp:keywords/>
  <dc:description/>
  <cp:lastModifiedBy>Felipe Toledo</cp:lastModifiedBy>
  <cp:revision>16</cp:revision>
  <cp:lastPrinted>2017-12-19T15:25:00Z</cp:lastPrinted>
  <dcterms:created xsi:type="dcterms:W3CDTF">2017-11-02T00:01:00Z</dcterms:created>
  <dcterms:modified xsi:type="dcterms:W3CDTF">2018-06-13T23:26:00Z</dcterms:modified>
</cp:coreProperties>
</file>